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1CBD" w14:textId="1F1B2B03" w:rsidR="00243990" w:rsidRDefault="00BF3E41" w:rsidP="00BF3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F3E41">
        <w:rPr>
          <w:rFonts w:ascii="Times New Roman" w:hAnsi="Times New Roman" w:cs="Times New Roman"/>
          <w:b/>
          <w:bCs/>
          <w:sz w:val="28"/>
          <w:szCs w:val="28"/>
        </w:rPr>
        <w:t>СРАВНИТЕЛЬНЫЙ АНАЛИЗ ОПЕРАЦИОННЫХ СИСТЕМ, СТАНОВЛЕННЫХ ПОСРЕДСТВОМ ПРОГРАММЫ VMWARE WORKSTATION</w:t>
      </w:r>
    </w:p>
    <w:p w14:paraId="65B1785E" w14:textId="77777777" w:rsidR="00FD2E56" w:rsidRPr="00FD2E56" w:rsidRDefault="00FD2E56" w:rsidP="00BF3E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3526"/>
        <w:gridCol w:w="3817"/>
        <w:gridCol w:w="4076"/>
      </w:tblGrid>
      <w:tr w:rsidR="00711A59" w:rsidRPr="00FD2E56" w14:paraId="584FA10A" w14:textId="77777777" w:rsidTr="00FD2E56">
        <w:trPr>
          <w:jc w:val="center"/>
        </w:trPr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01163747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4C535471" w14:textId="29F1F44D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 XP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33DB4EFD" w14:textId="4235FD52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 Vista</w: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  <w:hideMark/>
          </w:tcPr>
          <w:p w14:paraId="7F722057" w14:textId="2C441A5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Windows 7</w:t>
            </w:r>
          </w:p>
        </w:tc>
      </w:tr>
      <w:tr w:rsidR="00711A59" w:rsidRPr="00FD2E56" w14:paraId="1379C0A0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01E1EB28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оборудованию</w:t>
            </w:r>
          </w:p>
        </w:tc>
        <w:tc>
          <w:tcPr>
            <w:tcW w:w="0" w:type="auto"/>
            <w:vAlign w:val="center"/>
            <w:hideMark/>
          </w:tcPr>
          <w:p w14:paraId="53070DEF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Минимум: 233 МГц, 64 МБ ОЗУ</w:t>
            </w:r>
          </w:p>
        </w:tc>
        <w:tc>
          <w:tcPr>
            <w:tcW w:w="0" w:type="auto"/>
            <w:vAlign w:val="center"/>
            <w:hideMark/>
          </w:tcPr>
          <w:p w14:paraId="50AE70B4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Минимум: 800 МГц, 512 МБ ОЗУ (рекомендовано 1 ГБ+)</w:t>
            </w:r>
          </w:p>
        </w:tc>
        <w:tc>
          <w:tcPr>
            <w:tcW w:w="0" w:type="auto"/>
            <w:vAlign w:val="center"/>
            <w:hideMark/>
          </w:tcPr>
          <w:p w14:paraId="4F2682EE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Минимум: 1 ГГц, 1 ГБ ОЗУ (32-бит) / 2 ГБ (64-бит)</w:t>
            </w:r>
          </w:p>
        </w:tc>
      </w:tr>
      <w:tr w:rsidR="00711A59" w:rsidRPr="00FD2E56" w14:paraId="7689C863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40DF7DA3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0" w:type="auto"/>
            <w:vAlign w:val="center"/>
            <w:hideMark/>
          </w:tcPr>
          <w:p w14:paraId="58E3A2F1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Классический интерфейс (</w:t>
            </w:r>
            <w:proofErr w:type="spellStart"/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Luna</w:t>
            </w:r>
            <w:proofErr w:type="spellEnd"/>
            <w:r w:rsidRPr="00711A59">
              <w:rPr>
                <w:rFonts w:ascii="Times New Roman" w:hAnsi="Times New Roman" w:cs="Times New Roman"/>
                <w:sz w:val="24"/>
                <w:szCs w:val="24"/>
              </w:rPr>
              <w:t xml:space="preserve"> — темы)</w:t>
            </w:r>
          </w:p>
        </w:tc>
        <w:tc>
          <w:tcPr>
            <w:tcW w:w="0" w:type="auto"/>
            <w:vAlign w:val="center"/>
            <w:hideMark/>
          </w:tcPr>
          <w:p w14:paraId="2FEED164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Новый интерфейс Aero (прозрачность, анимации)</w:t>
            </w:r>
          </w:p>
        </w:tc>
        <w:tc>
          <w:tcPr>
            <w:tcW w:w="0" w:type="auto"/>
            <w:vAlign w:val="center"/>
            <w:hideMark/>
          </w:tcPr>
          <w:p w14:paraId="77E3BAFF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Улучшенный Aero, более плавный и оптимизированный UI</w:t>
            </w:r>
          </w:p>
        </w:tc>
      </w:tr>
      <w:tr w:rsidR="00711A59" w:rsidRPr="00FD2E56" w14:paraId="3B125E2E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ED972A1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0" w:type="auto"/>
            <w:vAlign w:val="center"/>
            <w:hideMark/>
          </w:tcPr>
          <w:p w14:paraId="170F5D49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Базовая защита, отсутствие UAC</w:t>
            </w:r>
          </w:p>
        </w:tc>
        <w:tc>
          <w:tcPr>
            <w:tcW w:w="0" w:type="auto"/>
            <w:vAlign w:val="center"/>
            <w:hideMark/>
          </w:tcPr>
          <w:p w14:paraId="437A8858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 xml:space="preserve">Введена UAC, улучшенный брандмауэр, </w:t>
            </w:r>
            <w:proofErr w:type="spellStart"/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BitLocker</w:t>
            </w:r>
            <w:proofErr w:type="spellEnd"/>
            <w:r w:rsidRPr="00711A59">
              <w:rPr>
                <w:rFonts w:ascii="Times New Roman" w:hAnsi="Times New Roman" w:cs="Times New Roman"/>
                <w:sz w:val="24"/>
                <w:szCs w:val="24"/>
              </w:rPr>
              <w:t xml:space="preserve"> (в Enterprise)</w:t>
            </w:r>
          </w:p>
        </w:tc>
        <w:tc>
          <w:tcPr>
            <w:tcW w:w="0" w:type="auto"/>
            <w:vAlign w:val="center"/>
            <w:hideMark/>
          </w:tcPr>
          <w:p w14:paraId="4ECD751B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Улучшенная UAC, более разумные настройки безопасности</w:t>
            </w:r>
          </w:p>
        </w:tc>
      </w:tr>
      <w:tr w:rsidR="00711A59" w:rsidRPr="00FD2E56" w14:paraId="067A3C22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4AB3EE97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современного ПО</w:t>
            </w:r>
          </w:p>
        </w:tc>
        <w:tc>
          <w:tcPr>
            <w:tcW w:w="0" w:type="auto"/>
            <w:vAlign w:val="center"/>
            <w:hideMark/>
          </w:tcPr>
          <w:p w14:paraId="73D4F590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Очень ограничена (многие программы больше не работают)</w:t>
            </w:r>
          </w:p>
        </w:tc>
        <w:tc>
          <w:tcPr>
            <w:tcW w:w="0" w:type="auto"/>
            <w:vAlign w:val="center"/>
            <w:hideMark/>
          </w:tcPr>
          <w:p w14:paraId="4BDD85EE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Частично поддерживается, но устарела</w:t>
            </w:r>
          </w:p>
        </w:tc>
        <w:tc>
          <w:tcPr>
            <w:tcW w:w="0" w:type="auto"/>
            <w:vAlign w:val="center"/>
            <w:hideMark/>
          </w:tcPr>
          <w:p w14:paraId="0C67D59A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Лучше, чем у XP/Vista, но официальная поддержка окончена</w:t>
            </w:r>
          </w:p>
        </w:tc>
      </w:tr>
      <w:tr w:rsidR="00711A59" w:rsidRPr="00FD2E56" w14:paraId="58996D62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  <w:hideMark/>
          </w:tcPr>
          <w:p w14:paraId="1A6186E5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Стабильность и производительность</w:t>
            </w:r>
          </w:p>
        </w:tc>
        <w:tc>
          <w:tcPr>
            <w:tcW w:w="0" w:type="auto"/>
            <w:vAlign w:val="center"/>
            <w:hideMark/>
          </w:tcPr>
          <w:p w14:paraId="2A80CEEB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Высокая стабильность при низких требованиях</w:t>
            </w:r>
          </w:p>
        </w:tc>
        <w:tc>
          <w:tcPr>
            <w:tcW w:w="0" w:type="auto"/>
            <w:vAlign w:val="center"/>
            <w:hideMark/>
          </w:tcPr>
          <w:p w14:paraId="2A8ECB0A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Нестабильна на слабых ПК, высокое потребление ресурсов</w:t>
            </w:r>
          </w:p>
        </w:tc>
        <w:tc>
          <w:tcPr>
            <w:tcW w:w="0" w:type="auto"/>
            <w:vAlign w:val="center"/>
            <w:hideMark/>
          </w:tcPr>
          <w:p w14:paraId="431004EA" w14:textId="77777777" w:rsidR="00711A59" w:rsidRPr="00711A59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A59">
              <w:rPr>
                <w:rFonts w:ascii="Times New Roman" w:hAnsi="Times New Roman" w:cs="Times New Roman"/>
                <w:sz w:val="24"/>
                <w:szCs w:val="24"/>
              </w:rPr>
              <w:t>Значительно улучшена по сравнению с Vista, сбалансирована</w:t>
            </w:r>
          </w:p>
        </w:tc>
      </w:tr>
      <w:tr w:rsidR="00711A59" w:rsidRPr="00FD2E56" w14:paraId="3408AA76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6CE96829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Ядро</w:t>
            </w: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(Kernel version)</w:t>
            </w:r>
          </w:p>
          <w:p w14:paraId="4B8D512C" w14:textId="278223D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7C3FC3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 5.1</w:t>
            </w:r>
          </w:p>
          <w:p w14:paraId="076FD7B6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C3918E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 6.0</w:t>
            </w:r>
          </w:p>
          <w:p w14:paraId="68B3029C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77FBEE" w14:textId="46A5B52A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NT 6.1</w:t>
            </w:r>
          </w:p>
        </w:tc>
      </w:tr>
      <w:tr w:rsidR="00711A59" w:rsidRPr="00FD2E56" w14:paraId="10445B15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4784D580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Поддерживаемые архитектуры</w:t>
            </w:r>
          </w:p>
          <w:p w14:paraId="57F32BAE" w14:textId="4D117E32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5BD98E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x86, x64 (в редакции XP x64 Edition), IA-64 (ограниченно)</w:t>
            </w:r>
          </w:p>
          <w:p w14:paraId="26DFA7DA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D37106A" w14:textId="02ED8692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x86, x64, IA-64 (для серверных/спец. версий)</w:t>
            </w:r>
          </w:p>
        </w:tc>
        <w:tc>
          <w:tcPr>
            <w:tcW w:w="0" w:type="auto"/>
            <w:vAlign w:val="center"/>
          </w:tcPr>
          <w:p w14:paraId="747D9184" w14:textId="33231AB5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x86, x64 (IA-64 не поддерживается)</w:t>
            </w:r>
          </w:p>
        </w:tc>
      </w:tr>
      <w:tr w:rsidR="00711A59" w:rsidRPr="00FD2E56" w14:paraId="6234E5BC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2BC92952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Макс. поддерживаемая ОЗУ</w:t>
            </w:r>
          </w:p>
          <w:p w14:paraId="616FB5BE" w14:textId="24CB6552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8EFA6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4 ГБ (32-бит), 128 ГБ (64-бит)</w:t>
            </w:r>
          </w:p>
          <w:p w14:paraId="159C1F41" w14:textId="7777777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167C34D" w14:textId="1432FBAB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4 ГБ (32-бит), до 128 ГБ (64-бит, в зависимости от редакции)</w:t>
            </w:r>
          </w:p>
        </w:tc>
        <w:tc>
          <w:tcPr>
            <w:tcW w:w="0" w:type="auto"/>
            <w:vAlign w:val="center"/>
          </w:tcPr>
          <w:p w14:paraId="24BC2DC7" w14:textId="29FABA8E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4 ГБ (32-бит), до 192 ГБ (64-бит, в редакции Ultimate/Enterprise)</w:t>
            </w:r>
          </w:p>
        </w:tc>
      </w:tr>
      <w:tr w:rsidR="00711A59" w:rsidRPr="00FD2E56" w14:paraId="60BC257C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3301F820" w14:textId="202B858C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Файловая система по умолчанию</w:t>
            </w:r>
          </w:p>
        </w:tc>
        <w:tc>
          <w:tcPr>
            <w:tcW w:w="0" w:type="auto"/>
            <w:vAlign w:val="center"/>
          </w:tcPr>
          <w:p w14:paraId="6D989F6A" w14:textId="32265BFA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NTFS, FAT32</w:t>
            </w:r>
          </w:p>
        </w:tc>
        <w:tc>
          <w:tcPr>
            <w:tcW w:w="0" w:type="auto"/>
            <w:vAlign w:val="center"/>
          </w:tcPr>
          <w:p w14:paraId="1328A3C4" w14:textId="40AEFD2A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 xml:space="preserve">NTFS (с улучшенной </w:t>
            </w:r>
            <w:proofErr w:type="spellStart"/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метадатой</w:t>
            </w:r>
            <w:proofErr w:type="spellEnd"/>
            <w:r w:rsidRPr="00FD2E56">
              <w:rPr>
                <w:rFonts w:ascii="Times New Roman" w:hAnsi="Times New Roman" w:cs="Times New Roman"/>
                <w:sz w:val="24"/>
                <w:szCs w:val="24"/>
              </w:rPr>
              <w:t xml:space="preserve">, поддержка </w:t>
            </w:r>
            <w:proofErr w:type="spellStart"/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ReadyBoost</w:t>
            </w:r>
            <w:proofErr w:type="spellEnd"/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91F4C3B" w14:textId="22E401F3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NTFS (улучшена производительность, поддержка библиотек)</w:t>
            </w:r>
          </w:p>
        </w:tc>
      </w:tr>
      <w:tr w:rsidR="00711A59" w:rsidRPr="00FD2E56" w14:paraId="36D6CF9E" w14:textId="77777777" w:rsidTr="00FD2E56">
        <w:trPr>
          <w:jc w:val="center"/>
        </w:trPr>
        <w:tc>
          <w:tcPr>
            <w:tcW w:w="0" w:type="auto"/>
            <w:shd w:val="clear" w:color="auto" w:fill="B4C6E7" w:themeFill="accent1" w:themeFillTint="66"/>
            <w:vAlign w:val="center"/>
          </w:tcPr>
          <w:p w14:paraId="58445D25" w14:textId="77777777" w:rsidR="00FD2E56" w:rsidRPr="00FD2E56" w:rsidRDefault="00FD2E56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DirectX / Графика</w:t>
            </w:r>
          </w:p>
          <w:p w14:paraId="53E61F7D" w14:textId="6FCD3147" w:rsidR="00711A59" w:rsidRPr="00FD2E56" w:rsidRDefault="00711A59" w:rsidP="00FD2E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52E224" w14:textId="481E8593" w:rsidR="00711A59" w:rsidRPr="00FD2E56" w:rsidRDefault="00FD2E56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DirectX 9.0c (ограниченная поддержка WDDM)</w:t>
            </w:r>
          </w:p>
        </w:tc>
        <w:tc>
          <w:tcPr>
            <w:tcW w:w="0" w:type="auto"/>
            <w:vAlign w:val="center"/>
          </w:tcPr>
          <w:p w14:paraId="0CBA4FDB" w14:textId="4D3EC7F2" w:rsidR="00711A59" w:rsidRPr="00FD2E56" w:rsidRDefault="00FD2E56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DirectX 10 (только Vista), WDDM 1.0</w:t>
            </w:r>
          </w:p>
        </w:tc>
        <w:tc>
          <w:tcPr>
            <w:tcW w:w="0" w:type="auto"/>
            <w:vAlign w:val="center"/>
          </w:tcPr>
          <w:p w14:paraId="629630B1" w14:textId="2DE8695B" w:rsidR="00711A59" w:rsidRPr="00FD2E56" w:rsidRDefault="00FD2E56" w:rsidP="00FD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56">
              <w:rPr>
                <w:rFonts w:ascii="Times New Roman" w:hAnsi="Times New Roman" w:cs="Times New Roman"/>
                <w:sz w:val="24"/>
                <w:szCs w:val="24"/>
              </w:rPr>
              <w:t>DirectX 11 (через обновление), WDDM 1.1</w:t>
            </w:r>
          </w:p>
        </w:tc>
      </w:tr>
    </w:tbl>
    <w:p w14:paraId="76C5CDA0" w14:textId="77777777" w:rsidR="00BF3E41" w:rsidRPr="00FD2E56" w:rsidRDefault="00BF3E41" w:rsidP="00FD2E56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F3E41" w:rsidRPr="00FD2E56" w:rsidSect="00FD2E56">
      <w:foot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8F35" w14:textId="77777777" w:rsidR="00D12350" w:rsidRDefault="00D12350" w:rsidP="00FD2E56">
      <w:pPr>
        <w:spacing w:line="240" w:lineRule="auto"/>
      </w:pPr>
      <w:r>
        <w:separator/>
      </w:r>
    </w:p>
  </w:endnote>
  <w:endnote w:type="continuationSeparator" w:id="0">
    <w:p w14:paraId="07138321" w14:textId="77777777" w:rsidR="00D12350" w:rsidRDefault="00D12350" w:rsidP="00FD2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032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BB2B8A" w14:textId="71B00713" w:rsidR="00FD2E56" w:rsidRPr="00FD2E56" w:rsidRDefault="00FD2E56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2E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2E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2E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D2E56">
          <w:rPr>
            <w:rFonts w:ascii="Times New Roman" w:hAnsi="Times New Roman" w:cs="Times New Roman"/>
            <w:sz w:val="24"/>
            <w:szCs w:val="24"/>
          </w:rPr>
          <w:t>2</w:t>
        </w:r>
        <w:r w:rsidRPr="00FD2E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B1B72C" w14:textId="77777777" w:rsidR="00FD2E56" w:rsidRDefault="00FD2E5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02E3" w14:textId="77777777" w:rsidR="00D12350" w:rsidRDefault="00D12350" w:rsidP="00FD2E56">
      <w:pPr>
        <w:spacing w:line="240" w:lineRule="auto"/>
      </w:pPr>
      <w:r>
        <w:separator/>
      </w:r>
    </w:p>
  </w:footnote>
  <w:footnote w:type="continuationSeparator" w:id="0">
    <w:p w14:paraId="61B9846A" w14:textId="77777777" w:rsidR="00D12350" w:rsidRDefault="00D12350" w:rsidP="00FD2E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42"/>
    <w:rsid w:val="00032F8D"/>
    <w:rsid w:val="00140CD4"/>
    <w:rsid w:val="00152B57"/>
    <w:rsid w:val="00243990"/>
    <w:rsid w:val="00355113"/>
    <w:rsid w:val="00360942"/>
    <w:rsid w:val="003F43F5"/>
    <w:rsid w:val="0062360D"/>
    <w:rsid w:val="00711A59"/>
    <w:rsid w:val="00845815"/>
    <w:rsid w:val="00982251"/>
    <w:rsid w:val="00AC51EA"/>
    <w:rsid w:val="00BF3E41"/>
    <w:rsid w:val="00D12350"/>
    <w:rsid w:val="00D83D01"/>
    <w:rsid w:val="00FD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AE87"/>
  <w15:chartTrackingRefBased/>
  <w15:docId w15:val="{60A30EF8-9EFC-4BB2-A142-700549DA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36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9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9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9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9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9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9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9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9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9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9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9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9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94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1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D2E5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D2E56"/>
  </w:style>
  <w:style w:type="paragraph" w:styleId="af">
    <w:name w:val="footer"/>
    <w:basedOn w:val="a"/>
    <w:link w:val="af0"/>
    <w:uiPriority w:val="99"/>
    <w:unhideWhenUsed/>
    <w:rsid w:val="00FD2E5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D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36</dc:creator>
  <cp:keywords/>
  <dc:description/>
  <cp:lastModifiedBy>Учебный ПК 36</cp:lastModifiedBy>
  <cp:revision>2</cp:revision>
  <cp:lastPrinted>2025-12-11T09:03:00Z</cp:lastPrinted>
  <dcterms:created xsi:type="dcterms:W3CDTF">2025-12-11T08:24:00Z</dcterms:created>
  <dcterms:modified xsi:type="dcterms:W3CDTF">2025-12-11T09:03:00Z</dcterms:modified>
</cp:coreProperties>
</file>